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BE" w:rsidRPr="00B148BE" w:rsidRDefault="00B148BE" w:rsidP="00B148BE">
      <w:pPr>
        <w:shd w:val="clear" w:color="auto" w:fill="FFFFFF"/>
        <w:spacing w:before="73" w:after="73" w:line="23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B148BE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Классный час для 5–11-х классов "Никому не нужны старики"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Колупаева Елена Владимировна</w:t>
      </w:r>
    </w:p>
    <w:p w:rsidR="00B148BE" w:rsidRPr="00B148BE" w:rsidRDefault="00B148BE" w:rsidP="00B14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7" w:lineRule="atLeast"/>
        <w:ind w:left="22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чувства уважения к старшему поколению, внимания к окружающим, толерантности, </w:t>
      </w:r>
    </w:p>
    <w:p w:rsidR="00B148BE" w:rsidRPr="00B148BE" w:rsidRDefault="00B148BE" w:rsidP="00B14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7" w:lineRule="atLeast"/>
        <w:ind w:left="22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</w:t>
      </w:r>
      <w:r w:rsidR="008C1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ивать 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</w:t>
      </w:r>
      <w:r w:rsidR="008C1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вести беседу по поставленной актуальной проблеме </w:t>
      </w:r>
    </w:p>
    <w:p w:rsidR="008C10CD" w:rsidRDefault="00B148BE" w:rsidP="00B148BE">
      <w:pPr>
        <w:shd w:val="clear" w:color="auto" w:fill="FFFFFF"/>
        <w:spacing w:after="73" w:line="147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Классный час сопровождать презентацией</w:t>
      </w:r>
      <w:r w:rsidR="008C1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подборка стихов, подборка песен</w:t>
      </w:r>
      <w:r w:rsidR="008C1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тема нашего </w:t>
      </w:r>
      <w:r w:rsidR="008C1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классного часа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старики. Кто это  </w:t>
      </w:r>
      <w:proofErr w:type="gramStart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</w:t>
      </w:r>
      <w:proofErr w:type="gramEnd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А как их  еще можно назвать? Пожилые люди. Сегодня мы поговорим о пожилых людях.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Кто относятся к пожилым людям?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этап. Из истории Дня пожилых людей.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ведущий:</w:t>
      </w: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вокруг… Нас окружает</w:t>
      </w:r>
      <w:proofErr w:type="gramEnd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множество людей разных национальностей, возрастов, профессий. И все мы живём в одном мире, значит, просто обязаны жить в мире. Известно ли вам, чем отмечен день 1 октября?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ведущий:</w:t>
      </w: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октября в большинстве стран на всей планете отмечают Международный день пожилых людей. Этот праздник был учреждён по указу Генеральной Ассамбл</w:t>
      </w:r>
      <w:proofErr w:type="gramStart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еи ОО</w:t>
      </w:r>
      <w:proofErr w:type="gramEnd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 в 1990 году.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ведущий:</w:t>
      </w: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день пожилых людей отмечали только в Европе, немного позже традиция празднования этого дня передалась в Америку. И только, начиная с 90-го года прошлого века, традиция высказывать дань уважения пожилым людям стала всемирной.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ведущий:</w:t>
      </w: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Международный день пожилых людей с особым размахом празднуется в странах Скандинавии. К нему заранее готовят концерты, множество теле– </w:t>
      </w:r>
      <w:proofErr w:type="gramStart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gramEnd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радиопрограмм. В этот день телевидение и радиовещание подстраиваются под вкусы пожилых людей, и транслирует передачи с учётом их пристрастий.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1-ведущий:</w:t>
      </w: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кроме этого, проводятся многочисленные фестивали, организаторами которых выступают ассоциации по защите прав пожилых людей. Также организуются особого рода конгрессы и конференции, основной целью которых является защита прав и интересов пожилых людей в обществе и просвещение в этой области. Немало приуроченных </w:t>
      </w:r>
      <w:proofErr w:type="gramStart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Дню пожилых людей и благотворительных акций.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ведущий:</w:t>
      </w: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этот день нередко главы правительства обращаются к местным органам самоорганизации с целью сосредоточить внимание граждан страны и всей планеты на создании «общества для всех возрастов», обеспечить более качественные условия проживания для пожилых людей и сделать всё, чтобы продлить срок их жизни.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 этап. Традиция почитания старших.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ведущий:</w:t>
      </w: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 ли вы, что традиция почитания старших уходит своими корнями в далёкое прошлое?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ведущий:</w:t>
      </w: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в Библии речь идёт о том, что необходимо почитать старших, и тогда можно прожить долгую счастливую жизнь.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Русские крестьяне, прививая детям любовь к отчизне, воспитывая их на героических подвигах предков, старались также показать им, что любовь к родине начинается с любви к родителям и с проявления уважения к людям старшим по возрасту. Славяне считали почитание отца и матери главной добродетелью человека.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ведущий:</w:t>
      </w: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крестьянской этике, требования которой должны были усвоить подростки, уважения были достойны не только родители, но и вообще все старшие по возрасту люди. При этом подростки не должны были решать для себя, достоин или не достоин тот или иной старик их заботы, почтения и уважения. По мнению славян, старшие требуют к себе уважения уже потому, что они прожили долгую, трудную жизнь и много сделали для людей. Большую роль в воспитании у детей этого чувства играли сказки и </w:t>
      </w:r>
      <w:proofErr w:type="gramStart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бывальщины</w:t>
      </w:r>
      <w:proofErr w:type="gramEnd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религиозно-поучительного характера. И вам хорошо известны сказки, где герой, нагрубивший старушке или старику, терпит неудачи, а поле принесённого им извинения получает от них полезный совет. («</w:t>
      </w:r>
      <w:proofErr w:type="spellStart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Морозко</w:t>
      </w:r>
      <w:proofErr w:type="spellEnd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«Иван, крестьянский сын» и др.) Вечерами в тёплых избах бабушки и дедушки рассказывали внукам реальные истории о том, как уважение, оказанное старому человеку. Приносило ребёнку удачу.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2-й ведущий: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уважения к старшим входило в плоть и кровь детей также благодаря примерам из жизни собственной семьи и всей деревенской общины. В семейном застолье пожилым людям предоставлялось почётное место, взрослые члены семьи были внимательны к старому, отработавшему своё время деду, спрашивали у него советов. При семейном разделе, когда женатый сын намеревался жить своим домом и хозяйством, решающее слово было за старым отцом. На сельской сходке – собрании взрослых мужчин деревни – мнение стариков по тому или иному вопросу было зачастую решающим. </w:t>
      </w:r>
    </w:p>
    <w:p w:rsidR="00B148BE" w:rsidRPr="00B148BE" w:rsidRDefault="00B148BE" w:rsidP="008C10CD">
      <w:pPr>
        <w:shd w:val="clear" w:color="auto" w:fill="FFFFFF"/>
        <w:tabs>
          <w:tab w:val="left" w:pos="6072"/>
        </w:tabs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 этап. Пожилой человек в нашем обществе. </w:t>
      </w:r>
      <w:r w:rsidR="008C10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ведущий: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Каково отношение к пожилым людям в нашем обществе?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Этот случай произошёл в </w:t>
      </w:r>
      <w:proofErr w:type="gramStart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Днепродзержинске 22.04.2009г.. Подростки играли в гестапо: ветерана войны жгли калёным железом и резали осколками стекла. Конечно, такой поступок – вопиющая жестокость и безнравственность, к счастью, он единичен. Но разве, словом и невниманием нельзя ранить так же больно? Разве почти каждый из нас не сможет вспомнить случай, участником или свидетелем которого он был, когда к пожилым людям отнеслись неуважительно, сказали обидное слово или просто о них забыли? К сожалению, это так. Почему же в цивилизованном обществе, возможно, такое и как преодолеть неуважение к окружающим?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(Беседа с учащимися по предложенной проблеме).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 этап. Военное прошлое наших стариков.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ведущий: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Вспомним, что современные старики – это ветераны войны, работники тыла, дети войны, которые купили своей кровью и страданиями свободу нашей в тяжелейшей войне, дали возможность нам с вами появиться на свет и жить в мире.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Легко ли им пришлось в годы войны? Мы многое знаем о героях войны, их подвигах. А ведь это молодость сегодняшних стариков. Но не легче приходилось людям в тылу. На заводах и фабриках, которые обеспечивали фронт всем необходимым, трудились женщины, старики и подростки, 15-16-летние юноши и девушки, как мы сейчас. И это тоже сегодняшние старики. Вспомним их военную молодость.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ведущий:</w:t>
      </w: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смена 15-16-летних рабочих длилась 12-13 часов, а ночевали часто прямо на заводах, чтобы не тратить время дорогу домой и не опоздать на работу. За опоздание на работу на 20 минут по законам военного времени человека строго наказывали, никаких скидок на возраст не существовало. Ребята помладше работали во вспомогательных цехах по 6 часов, а потом шли учиться в школу. Нашим ровесникам приходилось таскать ящики с продукцией по 50-60 кг, так как часто никаких подъёмных механизмов на заводах не оставалось. Выходных, праздничных дней и отпусков для рабочих не было. </w:t>
      </w:r>
      <w:proofErr w:type="gramStart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Больничный</w:t>
      </w:r>
      <w:proofErr w:type="gramEnd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правило, давали только при очень высокой температуре, а во многих рабочих помещениях было очень холодно: не хватало топлива и дров. А как радовались юные рабочие тому, что иногда получали на заводах питание. Что же оно представляло собой?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ведущий:</w:t>
      </w: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Рабочий Ульяновского патронного завода вспоминает: «На первое давали суп, если это можно было назвать супом: 5-6 горошин, 2-3 кусочка картофеля и вода – вот всё, что можно было найти в тарелке. На второе была каша, но крупы не очищались, поэтому попадались мелкие камушки и песок. Иногда на второе давали свёклу или крапиву. На третье рабочие получали чай и очень редко компот. Стоимость обеда в столовой </w:t>
      </w:r>
      <w:proofErr w:type="gramStart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высчитывали из зарплаты</w:t>
      </w:r>
      <w:proofErr w:type="gramEnd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Но эти люди были счастливы, потому что во многих городах не было ничего подобного.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 не достойны наши старики уважения уже потому, что пережили эту страшную войну, выстояли?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 этап. Пожилой человек в семье.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ведущий: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каждого из нас есть бабушки и дедушки, пожилые родственники и просто соседи. В наше время мы позволяем себе рассуждать </w:t>
      </w:r>
      <w:proofErr w:type="gramStart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достоинствах и недостатках, о проблемах, связанных с совместным проживанием, забыв мудрые заветы прошлого. А кто из нас никогда не ворчал на бабушку, чья опека кажется чрезмерной? Стыдно потом бывает, но не всегда хватает сил признать ошибку. В юности, по сведениям психологов, 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отношение к старикам особенно критично, иногда, даже негативно. Хотя, казалось бы, энергия молодости, опыт и мудрость старости должны дополнять друг друга. Что делать?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(Беседа с учащимися по предложенной проблеме.</w:t>
      </w:r>
      <w:proofErr w:type="gramEnd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провести ролевую игру, где представить часто возникающие проблемные ситуации взаимоотношений со стариками. </w:t>
      </w:r>
      <w:proofErr w:type="gramStart"/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Ситуации предлагают сами дети или учитель, а потом их совместно анализируют). </w:t>
      </w:r>
      <w:proofErr w:type="gramEnd"/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ведущий:</w:t>
      </w: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Пожилой человек должен чувствовать, что он нужен своей семье, детям, внукам. Чаще говорите своим близким о том, как вы их любите, что многое без них не смогли бы сделать. Советуйтесь по некоторым вопросам. Например. Как приготовить то или иное блюдо. Или предложите совместно приготовить что-нибудь к семейному ужину. Посадите самого старшего члена семьи во главе стола. Расспросите о прошлом – доставьте старикам удовольствие – ведь они очень любят о нём рассказывать. Проявляйте максимум внимания, любви, уважения и, самое главное, будьте терпимее.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ведущий:</w:t>
      </w: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маленькие дети и пожилые люди хорошо находят общий язык. Они с удовольствием проводят время вместе: гуляют, играют. Это потому, что малыши позитивно воспринимают пожилых людей. Вспомните и своё детство.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 этап. Старость как предмет исследования учёных.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ведущий:</w:t>
      </w: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Психологи, физиологи изучают возрастные особенности каждого периода жизни человека, чтобы помочь ему понять себя и окружающих. Отдельно исследуют и такое явление, как старость. Прислушаемся к мнению учёных.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Старость как возрастной период человеческой жизни характеризуется широким диапазоном индивидуальных для каждого человека проявлений его социальных, психологических и физиологических особенностей.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ведущий:</w:t>
      </w: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одной стороны, этот диапазон ограничен процессами старения: прогрессирующее ослабление здоровья, упадок физических сил, интеллектуальный и эмоциональный «уход» во внутренний мир, в переживания, связанные с оценкой и осмыслением прожитой жизни. Налицо изменение (ослабление) всех психических познавательных процессов и двигательной активности.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другой стороны, в случае позитивного прохождения предыдущих возрастных стадий – достижение мудрости и чувства удовлетворённости, полноты жизни, исполненного долга, высшего уровня личностной интеграции. Если же главные задачи предыдущей жизни не были реализованы, – разочарование в жизни и ощущение бесполезности прожитых лет вплоть до отчаяния. 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A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ведущий:</w:t>
      </w:r>
      <w:r w:rsidRPr="0098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 об этом. Посмотрите вокруг. Будьте внимательны и терпимы к пожилым людям не только 1-го октября, но и каждый день, ведь они нуждаются в нашей заботе. А ещё помните, что все мы когда-то состаримся, и относиться к окружающим нужно так, как вам бы хотелось, чтобы окружающие относились к вам.</w:t>
      </w:r>
    </w:p>
    <w:p w:rsidR="00B148BE" w:rsidRPr="00B148BE" w:rsidRDefault="00B148BE" w:rsidP="00B148BE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молодые люди неуважительно и невнимательно относятся к пожилым людям, не думая, что когда-то и к ним будут относиться также. Давайте любить, уважать и ценить пожилых людей. Относиться к ним так, как хотелось бы, чтобы относились к вам. Пожилые люди нуждаются в нас, в нашем тепле и ласке.</w:t>
      </w:r>
    </w:p>
    <w:p w:rsidR="00983A31" w:rsidRDefault="00983A31" w:rsidP="00B148BE">
      <w:pPr>
        <w:pStyle w:val="a7"/>
        <w:rPr>
          <w:rFonts w:ascii="Times New Roman" w:hAnsi="Times New Roman"/>
          <w:sz w:val="24"/>
          <w:szCs w:val="24"/>
        </w:rPr>
        <w:sectPr w:rsidR="00983A31" w:rsidSect="00B148BE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B148BE" w:rsidRPr="00983A31" w:rsidRDefault="00B148BE" w:rsidP="00B148BE">
      <w:pPr>
        <w:pStyle w:val="a7"/>
        <w:rPr>
          <w:rFonts w:ascii="Times New Roman" w:hAnsi="Times New Roman"/>
          <w:sz w:val="24"/>
          <w:szCs w:val="24"/>
        </w:rPr>
      </w:pPr>
      <w:r w:rsidRPr="00983A31">
        <w:rPr>
          <w:rFonts w:ascii="Times New Roman" w:hAnsi="Times New Roman"/>
          <w:sz w:val="24"/>
          <w:szCs w:val="24"/>
        </w:rPr>
        <w:lastRenderedPageBreak/>
        <w:t>Не обижайте пожилых людей. </w:t>
      </w:r>
      <w:r w:rsidRPr="00983A31">
        <w:rPr>
          <w:rFonts w:ascii="Times New Roman" w:hAnsi="Times New Roman"/>
          <w:sz w:val="24"/>
          <w:szCs w:val="24"/>
        </w:rPr>
        <w:br/>
        <w:t>Придёт и к вам когда-то старость. </w:t>
      </w:r>
      <w:r w:rsidRPr="00983A31">
        <w:rPr>
          <w:rFonts w:ascii="Times New Roman" w:hAnsi="Times New Roman"/>
          <w:sz w:val="24"/>
          <w:szCs w:val="24"/>
        </w:rPr>
        <w:br/>
        <w:t>Не забывайте про отцов и матерей. </w:t>
      </w:r>
      <w:r w:rsidRPr="00983A31">
        <w:rPr>
          <w:rFonts w:ascii="Times New Roman" w:hAnsi="Times New Roman"/>
          <w:sz w:val="24"/>
          <w:szCs w:val="24"/>
        </w:rPr>
        <w:br/>
        <w:t>Недолго видеть их осталось. </w:t>
      </w:r>
      <w:r w:rsidRPr="00983A31">
        <w:rPr>
          <w:rFonts w:ascii="Times New Roman" w:hAnsi="Times New Roman"/>
          <w:sz w:val="24"/>
          <w:szCs w:val="24"/>
        </w:rPr>
        <w:br/>
        <w:t>Не обижайте пожилых людей, </w:t>
      </w:r>
      <w:r w:rsidRPr="00983A31">
        <w:rPr>
          <w:rFonts w:ascii="Times New Roman" w:hAnsi="Times New Roman"/>
          <w:sz w:val="24"/>
          <w:szCs w:val="24"/>
        </w:rPr>
        <w:br/>
        <w:t>Которые ушли из коллектива. </w:t>
      </w:r>
      <w:r w:rsidRPr="00983A31">
        <w:rPr>
          <w:rFonts w:ascii="Times New Roman" w:hAnsi="Times New Roman"/>
          <w:sz w:val="24"/>
          <w:szCs w:val="24"/>
        </w:rPr>
        <w:br/>
        <w:t>Не закрывайте наглухо вы дверь. </w:t>
      </w:r>
      <w:r w:rsidRPr="00983A31">
        <w:rPr>
          <w:rFonts w:ascii="Times New Roman" w:hAnsi="Times New Roman"/>
          <w:sz w:val="24"/>
          <w:szCs w:val="24"/>
        </w:rPr>
        <w:br/>
        <w:t>Ведь это бессердечно, некрасиво. </w:t>
      </w:r>
      <w:r w:rsidRPr="00983A31">
        <w:rPr>
          <w:rFonts w:ascii="Times New Roman" w:hAnsi="Times New Roman"/>
          <w:sz w:val="24"/>
          <w:szCs w:val="24"/>
        </w:rPr>
        <w:br/>
        <w:t>Не обижайте старых матерей</w:t>
      </w:r>
      <w:proofErr w:type="gramStart"/>
      <w:r w:rsidRPr="00983A31">
        <w:rPr>
          <w:rFonts w:ascii="Times New Roman" w:hAnsi="Times New Roman"/>
          <w:sz w:val="24"/>
          <w:szCs w:val="24"/>
        </w:rPr>
        <w:t> </w:t>
      </w:r>
      <w:r w:rsidRPr="00983A31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983A31">
        <w:rPr>
          <w:rFonts w:ascii="Times New Roman" w:hAnsi="Times New Roman"/>
          <w:sz w:val="24"/>
          <w:szCs w:val="24"/>
        </w:rPr>
        <w:t> уделяйте больше им вниманья. </w:t>
      </w:r>
      <w:r w:rsidRPr="00983A31">
        <w:rPr>
          <w:rFonts w:ascii="Times New Roman" w:hAnsi="Times New Roman"/>
          <w:sz w:val="24"/>
          <w:szCs w:val="24"/>
        </w:rPr>
        <w:br/>
        <w:t>Пройдет совсем немного лет и дней, </w:t>
      </w:r>
      <w:r w:rsidRPr="00983A31">
        <w:rPr>
          <w:rFonts w:ascii="Times New Roman" w:hAnsi="Times New Roman"/>
          <w:sz w:val="24"/>
          <w:szCs w:val="24"/>
        </w:rPr>
        <w:br/>
        <w:t>Останутся от них одни воспоминания…</w:t>
      </w:r>
    </w:p>
    <w:p w:rsidR="00B148BE" w:rsidRPr="00983A31" w:rsidRDefault="00B148BE" w:rsidP="00B148BE">
      <w:pPr>
        <w:rPr>
          <w:rFonts w:ascii="Times New Roman" w:hAnsi="Times New Roman" w:cs="Times New Roman"/>
          <w:sz w:val="24"/>
          <w:szCs w:val="24"/>
        </w:rPr>
      </w:pPr>
      <w:r w:rsidRPr="00983A31">
        <w:rPr>
          <w:rFonts w:ascii="Times New Roman" w:hAnsi="Times New Roman" w:cs="Times New Roman"/>
          <w:sz w:val="24"/>
          <w:szCs w:val="24"/>
        </w:rPr>
        <w:t xml:space="preserve">                    </w:t>
      </w:r>
      <w:hyperlink r:id="rId5" w:history="1">
        <w:r w:rsidRPr="00983A31">
          <w:rPr>
            <w:rStyle w:val="a3"/>
            <w:rFonts w:ascii="Times New Roman" w:hAnsi="Times New Roman" w:cs="Times New Roman"/>
            <w:sz w:val="24"/>
            <w:szCs w:val="24"/>
          </w:rPr>
          <w:t> Галина Мураховская</w:t>
        </w:r>
      </w:hyperlink>
      <w:r w:rsidRPr="00983A31">
        <w:rPr>
          <w:rFonts w:ascii="Times New Roman" w:hAnsi="Times New Roman" w:cs="Times New Roman"/>
          <w:sz w:val="24"/>
          <w:szCs w:val="24"/>
        </w:rPr>
        <w:t> </w:t>
      </w:r>
    </w:p>
    <w:p w:rsidR="00B148BE" w:rsidRPr="00983A31" w:rsidRDefault="00B148BE" w:rsidP="00B148BE">
      <w:pPr>
        <w:pStyle w:val="a7"/>
        <w:rPr>
          <w:rFonts w:ascii="Times New Roman" w:hAnsi="Times New Roman"/>
          <w:sz w:val="24"/>
          <w:szCs w:val="24"/>
        </w:rPr>
      </w:pPr>
      <w:r w:rsidRPr="00983A31">
        <w:rPr>
          <w:rFonts w:ascii="Times New Roman" w:hAnsi="Times New Roman"/>
          <w:sz w:val="24"/>
          <w:szCs w:val="24"/>
        </w:rPr>
        <w:lastRenderedPageBreak/>
        <w:t>Старики знают всё обо всех,</w:t>
      </w:r>
      <w:r w:rsidRPr="00983A31">
        <w:rPr>
          <w:rFonts w:ascii="Times New Roman" w:hAnsi="Times New Roman"/>
          <w:sz w:val="24"/>
          <w:szCs w:val="24"/>
        </w:rPr>
        <w:br/>
        <w:t>Опыт жизни – вот в чём их успех.</w:t>
      </w:r>
    </w:p>
    <w:p w:rsidR="00B148BE" w:rsidRPr="00983A31" w:rsidRDefault="00B148BE" w:rsidP="00B148BE">
      <w:pPr>
        <w:pStyle w:val="a7"/>
        <w:rPr>
          <w:rFonts w:ascii="Times New Roman" w:hAnsi="Times New Roman"/>
          <w:sz w:val="24"/>
          <w:szCs w:val="24"/>
        </w:rPr>
      </w:pPr>
      <w:r w:rsidRPr="00983A31">
        <w:rPr>
          <w:rFonts w:ascii="Times New Roman" w:hAnsi="Times New Roman"/>
          <w:sz w:val="24"/>
          <w:szCs w:val="24"/>
        </w:rPr>
        <w:t>Старики жизнь умеют ценить</w:t>
      </w:r>
      <w:proofErr w:type="gramStart"/>
      <w:r w:rsidRPr="00983A31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983A31">
        <w:rPr>
          <w:rFonts w:ascii="Times New Roman" w:hAnsi="Times New Roman"/>
          <w:sz w:val="24"/>
          <w:szCs w:val="24"/>
        </w:rPr>
        <w:t xml:space="preserve"> в ладу с честью, совестью жить.</w:t>
      </w:r>
      <w:r w:rsidRPr="00983A31">
        <w:rPr>
          <w:rFonts w:ascii="Times New Roman" w:hAnsi="Times New Roman"/>
          <w:sz w:val="24"/>
          <w:szCs w:val="24"/>
        </w:rPr>
        <w:br/>
        <w:t>Нам пример с них достойный бы взять,</w:t>
      </w:r>
      <w:r w:rsidRPr="00983A31">
        <w:rPr>
          <w:rFonts w:ascii="Times New Roman" w:hAnsi="Times New Roman"/>
          <w:sz w:val="24"/>
          <w:szCs w:val="24"/>
        </w:rPr>
        <w:br/>
        <w:t>Чтоб суметь жизнь свою изваять.</w:t>
      </w:r>
    </w:p>
    <w:p w:rsidR="00B148BE" w:rsidRPr="00983A31" w:rsidRDefault="00B148BE" w:rsidP="00B148BE">
      <w:pPr>
        <w:pStyle w:val="a7"/>
        <w:rPr>
          <w:rFonts w:ascii="Times New Roman" w:hAnsi="Times New Roman"/>
          <w:sz w:val="24"/>
          <w:szCs w:val="24"/>
        </w:rPr>
      </w:pPr>
      <w:r w:rsidRPr="00983A31">
        <w:rPr>
          <w:rFonts w:ascii="Times New Roman" w:hAnsi="Times New Roman"/>
          <w:sz w:val="24"/>
          <w:szCs w:val="24"/>
        </w:rPr>
        <w:t>Не старейте душой, старики!</w:t>
      </w:r>
      <w:r w:rsidRPr="00983A31">
        <w:rPr>
          <w:rFonts w:ascii="Times New Roman" w:hAnsi="Times New Roman"/>
          <w:sz w:val="24"/>
          <w:szCs w:val="24"/>
        </w:rPr>
        <w:br/>
        <w:t>Ваши дни были так велики.</w:t>
      </w:r>
      <w:r w:rsidRPr="00983A31">
        <w:rPr>
          <w:rFonts w:ascii="Times New Roman" w:hAnsi="Times New Roman"/>
          <w:sz w:val="24"/>
          <w:szCs w:val="24"/>
        </w:rPr>
        <w:br/>
        <w:t>Вам бы лучшую жизнь нужно дать,</w:t>
      </w:r>
      <w:r w:rsidRPr="00983A31">
        <w:rPr>
          <w:rFonts w:ascii="Times New Roman" w:hAnsi="Times New Roman"/>
          <w:sz w:val="24"/>
          <w:szCs w:val="24"/>
        </w:rPr>
        <w:br/>
        <w:t>Но могу лишь стихи я писать...</w:t>
      </w:r>
    </w:p>
    <w:p w:rsidR="00B148BE" w:rsidRPr="00983A31" w:rsidRDefault="00B148BE" w:rsidP="00B148BE">
      <w:pPr>
        <w:rPr>
          <w:rFonts w:ascii="Times New Roman" w:hAnsi="Times New Roman" w:cs="Times New Roman"/>
          <w:sz w:val="24"/>
          <w:szCs w:val="24"/>
        </w:rPr>
      </w:pPr>
      <w:r w:rsidRPr="00983A31">
        <w:rPr>
          <w:rFonts w:ascii="Times New Roman" w:hAnsi="Times New Roman" w:cs="Times New Roman"/>
          <w:sz w:val="24"/>
          <w:szCs w:val="24"/>
        </w:rPr>
        <w:br/>
      </w:r>
    </w:p>
    <w:p w:rsidR="00983A31" w:rsidRDefault="00983A31">
      <w:pPr>
        <w:rPr>
          <w:rFonts w:ascii="Times New Roman" w:hAnsi="Times New Roman" w:cs="Times New Roman"/>
          <w:sz w:val="24"/>
          <w:szCs w:val="24"/>
        </w:rPr>
        <w:sectPr w:rsidR="00983A31" w:rsidSect="00983A31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B148BE" w:rsidRPr="00983A31" w:rsidRDefault="00B148BE">
      <w:pPr>
        <w:rPr>
          <w:rFonts w:ascii="Times New Roman" w:hAnsi="Times New Roman" w:cs="Times New Roman"/>
          <w:sz w:val="24"/>
          <w:szCs w:val="24"/>
        </w:rPr>
      </w:pPr>
    </w:p>
    <w:sectPr w:rsidR="00B148BE" w:rsidRPr="00983A31" w:rsidSect="00983A31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721"/>
    <w:multiLevelType w:val="multilevel"/>
    <w:tmpl w:val="156A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94C7D"/>
    <w:multiLevelType w:val="multilevel"/>
    <w:tmpl w:val="1DDE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148BE"/>
    <w:rsid w:val="006D1B1B"/>
    <w:rsid w:val="008C10CD"/>
    <w:rsid w:val="00983A31"/>
    <w:rsid w:val="00B1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1B"/>
  </w:style>
  <w:style w:type="paragraph" w:styleId="1">
    <w:name w:val="heading 1"/>
    <w:basedOn w:val="a"/>
    <w:link w:val="10"/>
    <w:uiPriority w:val="9"/>
    <w:qFormat/>
    <w:rsid w:val="00B14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48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48BE"/>
  </w:style>
  <w:style w:type="character" w:styleId="a4">
    <w:name w:val="Emphasis"/>
    <w:basedOn w:val="a0"/>
    <w:uiPriority w:val="20"/>
    <w:qFormat/>
    <w:rsid w:val="00B148BE"/>
    <w:rPr>
      <w:i/>
      <w:iCs/>
    </w:rPr>
  </w:style>
  <w:style w:type="paragraph" w:styleId="a5">
    <w:name w:val="Normal (Web)"/>
    <w:basedOn w:val="a"/>
    <w:uiPriority w:val="99"/>
    <w:semiHidden/>
    <w:unhideWhenUsed/>
    <w:rsid w:val="00B1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48BE"/>
    <w:rPr>
      <w:b/>
      <w:bCs/>
    </w:rPr>
  </w:style>
  <w:style w:type="paragraph" w:styleId="a7">
    <w:name w:val="No Spacing"/>
    <w:uiPriority w:val="1"/>
    <w:qFormat/>
    <w:rsid w:val="00B148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pearls.ru/author/117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2015-09-27T02:32:00Z</cp:lastPrinted>
  <dcterms:created xsi:type="dcterms:W3CDTF">2015-09-27T02:05:00Z</dcterms:created>
  <dcterms:modified xsi:type="dcterms:W3CDTF">2015-09-27T02:34:00Z</dcterms:modified>
</cp:coreProperties>
</file>